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F62" w:rsidRPr="00F84B79" w:rsidRDefault="00177F62" w:rsidP="00F84B79">
      <w:pPr>
        <w:spacing w:after="360"/>
        <w:ind w:firstLine="709"/>
        <w:jc w:val="right"/>
        <w:rPr>
          <w:i/>
          <w:sz w:val="24"/>
          <w:szCs w:val="24"/>
          <w:lang w:val="bg-BG"/>
        </w:rPr>
      </w:pPr>
      <w:r w:rsidRPr="00F84B79">
        <w:rPr>
          <w:i/>
          <w:sz w:val="24"/>
          <w:szCs w:val="24"/>
          <w:lang w:val="bg-BG"/>
        </w:rPr>
        <w:t>Образец</w:t>
      </w:r>
    </w:p>
    <w:p w:rsidR="00177F62" w:rsidRPr="004413BE" w:rsidRDefault="00177F62" w:rsidP="0092508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413BE">
        <w:t>ДО</w:t>
      </w:r>
    </w:p>
    <w:p w:rsidR="00177F62" w:rsidRPr="004413BE" w:rsidRDefault="00177F62" w:rsidP="004413BE">
      <w:pPr>
        <w:spacing w:after="600"/>
        <w:ind w:left="5664"/>
        <w:rPr>
          <w:b/>
          <w:sz w:val="24"/>
          <w:szCs w:val="24"/>
          <w:lang w:val="bg-BG"/>
        </w:rPr>
      </w:pPr>
      <w:r w:rsidRPr="004413BE">
        <w:rPr>
          <w:b/>
          <w:sz w:val="24"/>
          <w:szCs w:val="24"/>
          <w:lang w:val="bg-BG"/>
        </w:rPr>
        <w:t>ПРОКУРИСТА НА „СПЕЦИАЛИЗИРАНИ БОЛНИЦИ ЗА РЕХАБИЛИТАЦИЯ  – НАЦИОНАЛЕН КОМПЛЕКС” ЕАД</w:t>
      </w:r>
    </w:p>
    <w:p w:rsidR="00177F62" w:rsidRPr="004413BE" w:rsidRDefault="00177F62" w:rsidP="00564667">
      <w:pPr>
        <w:jc w:val="center"/>
        <w:rPr>
          <w:b/>
          <w:spacing w:val="2"/>
          <w:sz w:val="24"/>
          <w:szCs w:val="24"/>
          <w:lang w:val="bg-BG"/>
        </w:rPr>
      </w:pPr>
      <w:r w:rsidRPr="004413BE">
        <w:rPr>
          <w:b/>
          <w:sz w:val="24"/>
          <w:szCs w:val="24"/>
          <w:lang w:val="bg-BG"/>
        </w:rPr>
        <w:t>ТЕХНИЧЕСКО ПРЕДЛОЖЕНИЕ</w:t>
      </w:r>
    </w:p>
    <w:p w:rsidR="00177F62" w:rsidRDefault="00177F62" w:rsidP="00564667">
      <w:pPr>
        <w:pStyle w:val="NoSpacing"/>
        <w:jc w:val="center"/>
      </w:pPr>
      <w:r w:rsidRPr="004413BE">
        <w:t xml:space="preserve">за изпълнение на обществена поръчка с предмет: </w:t>
      </w:r>
    </w:p>
    <w:p w:rsidR="00177F62" w:rsidRPr="004413BE" w:rsidRDefault="00177F62" w:rsidP="00564667">
      <w:pPr>
        <w:pStyle w:val="NoSpacing"/>
        <w:jc w:val="center"/>
      </w:pPr>
      <w:r w:rsidRPr="00DB359D">
        <w:rPr>
          <w:bCs/>
        </w:rPr>
        <w:t>„Доставка на спално бе</w:t>
      </w:r>
      <w:r>
        <w:rPr>
          <w:bCs/>
        </w:rPr>
        <w:t>льо за нуждите на „СБР-НК“ ЕАД</w:t>
      </w:r>
    </w:p>
    <w:p w:rsidR="00177F62" w:rsidRPr="004413BE" w:rsidRDefault="00177F62" w:rsidP="004413BE">
      <w:pPr>
        <w:pStyle w:val="NoSpacing"/>
      </w:pPr>
    </w:p>
    <w:p w:rsidR="00177F62" w:rsidRPr="004413BE" w:rsidRDefault="00177F62" w:rsidP="00564667">
      <w:pPr>
        <w:pStyle w:val="NoSpacing"/>
        <w:spacing w:after="360"/>
        <w:jc w:val="both"/>
        <w:rPr>
          <w:b w:val="0"/>
          <w:bCs/>
          <w:color w:val="000000"/>
          <w:spacing w:val="-3"/>
        </w:rPr>
      </w:pPr>
      <w:r w:rsidRPr="004413BE">
        <w:rPr>
          <w:b w:val="0"/>
        </w:rPr>
        <w:t xml:space="preserve">Настоящото техническо предложение е подадено от ____________________________в качеството му на _____________________ на __________________________________________________, ЕИК/Булстат/ЕГН/ Идентификация за чуждестранно лице _____________________, </w:t>
      </w:r>
      <w:r w:rsidRPr="004413BE">
        <w:rPr>
          <w:b w:val="0"/>
          <w:lang w:val="ru-RU"/>
        </w:rPr>
        <w:t>със седалище и адрес на управление/постоянен адрес: _____________________________</w:t>
      </w:r>
    </w:p>
    <w:p w:rsidR="00177F62" w:rsidRPr="004413BE" w:rsidRDefault="00177F62" w:rsidP="00F84B79">
      <w:pPr>
        <w:spacing w:after="120"/>
        <w:ind w:firstLine="709"/>
        <w:jc w:val="both"/>
        <w:rPr>
          <w:bCs/>
          <w:sz w:val="24"/>
          <w:szCs w:val="24"/>
          <w:lang w:val="bg-BG"/>
        </w:rPr>
      </w:pPr>
      <w:r w:rsidRPr="004413BE">
        <w:rPr>
          <w:bCs/>
          <w:sz w:val="24"/>
          <w:szCs w:val="24"/>
          <w:lang w:val="bg-BG"/>
        </w:rPr>
        <w:t>УВАЖАЕМА ГОСПОЖО ПРОКУРИСТ,</w:t>
      </w:r>
    </w:p>
    <w:p w:rsidR="00177F62" w:rsidRPr="004413BE" w:rsidRDefault="00177F62" w:rsidP="00FA3293">
      <w:pPr>
        <w:spacing w:after="240"/>
        <w:ind w:firstLine="709"/>
        <w:jc w:val="both"/>
        <w:rPr>
          <w:sz w:val="24"/>
          <w:szCs w:val="24"/>
          <w:lang w:val="bg-BG"/>
        </w:rPr>
      </w:pPr>
      <w:r w:rsidRPr="004413BE">
        <w:rPr>
          <w:sz w:val="24"/>
          <w:szCs w:val="24"/>
          <w:lang w:val="bg-BG"/>
        </w:rPr>
        <w:t>Представяме Ви нашето техническо предложение за изпълнение</w:t>
      </w:r>
      <w:r w:rsidRPr="004413BE">
        <w:rPr>
          <w:bCs/>
          <w:sz w:val="24"/>
          <w:szCs w:val="24"/>
          <w:lang w:val="bg-BG"/>
        </w:rPr>
        <w:t xml:space="preserve"> на обществена поръчка с предмет </w:t>
      </w:r>
      <w:r w:rsidRPr="004413BE">
        <w:rPr>
          <w:sz w:val="24"/>
          <w:szCs w:val="24"/>
          <w:lang w:val="bg-BG"/>
        </w:rPr>
        <w:t>„Доставка на спално бельо за нуждите на „СБР-НК“ ЕАД</w:t>
      </w:r>
      <w:r>
        <w:rPr>
          <w:sz w:val="24"/>
          <w:szCs w:val="24"/>
          <w:lang w:val="bg-BG"/>
        </w:rPr>
        <w:t>“</w:t>
      </w:r>
    </w:p>
    <w:p w:rsidR="00177F62" w:rsidRPr="004413BE" w:rsidRDefault="00177F62" w:rsidP="00FA3293">
      <w:pPr>
        <w:spacing w:after="240"/>
        <w:ind w:firstLine="709"/>
        <w:jc w:val="both"/>
        <w:rPr>
          <w:bCs/>
          <w:sz w:val="24"/>
          <w:szCs w:val="24"/>
          <w:lang w:val="bg-BG"/>
        </w:rPr>
      </w:pPr>
      <w:r w:rsidRPr="004413BE">
        <w:rPr>
          <w:bCs/>
          <w:sz w:val="24"/>
          <w:szCs w:val="24"/>
          <w:lang w:val="bg-BG"/>
        </w:rPr>
        <w:t>Декларираме, че сме запознати  и приемаме изискванията на Възложителя, заложени в Техническите спецификации за изпълнение на обществената поръчка.</w:t>
      </w:r>
    </w:p>
    <w:p w:rsidR="00177F62" w:rsidRPr="004413BE" w:rsidRDefault="00177F62" w:rsidP="007F794D">
      <w:pPr>
        <w:pStyle w:val="BodyText2"/>
        <w:spacing w:after="120"/>
        <w:ind w:firstLine="567"/>
        <w:rPr>
          <w:rFonts w:ascii="Times New Roman" w:hAnsi="Times New Roman"/>
          <w:bCs/>
          <w:szCs w:val="24"/>
          <w:lang w:val="bg-BG"/>
        </w:rPr>
      </w:pPr>
      <w:r w:rsidRPr="004413BE">
        <w:rPr>
          <w:rFonts w:ascii="Times New Roman" w:hAnsi="Times New Roman"/>
          <w:bCs/>
          <w:szCs w:val="24"/>
          <w:lang w:val="bg-BG"/>
        </w:rPr>
        <w:t xml:space="preserve">Предлагаме </w:t>
      </w:r>
      <w:r w:rsidRPr="004413BE">
        <w:rPr>
          <w:rFonts w:ascii="Times New Roman" w:hAnsi="Times New Roman"/>
          <w:bCs/>
          <w:szCs w:val="24"/>
          <w:lang w:val="bg-BG" w:eastAsia="zh-TW"/>
        </w:rPr>
        <w:t>да</w:t>
      </w:r>
      <w:r w:rsidRPr="004413BE">
        <w:rPr>
          <w:rFonts w:ascii="Times New Roman" w:hAnsi="Times New Roman"/>
          <w:bCs/>
          <w:szCs w:val="24"/>
          <w:lang w:val="bg-BG"/>
        </w:rPr>
        <w:t xml:space="preserve"> изпълним поръчката съгласно документацията за участие при следните условия: </w:t>
      </w:r>
    </w:p>
    <w:p w:rsidR="00177F62" w:rsidRPr="00244BEC" w:rsidRDefault="00177F62" w:rsidP="00E91B5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/>
        <w:ind w:firstLine="567"/>
        <w:jc w:val="both"/>
        <w:rPr>
          <w:bCs/>
          <w:sz w:val="24"/>
          <w:szCs w:val="24"/>
          <w:lang w:val="en-US"/>
        </w:rPr>
      </w:pPr>
      <w:r w:rsidRPr="004413BE">
        <w:rPr>
          <w:bCs/>
          <w:sz w:val="24"/>
          <w:szCs w:val="24"/>
          <w:lang w:val="bg-BG"/>
        </w:rPr>
        <w:t>1. Цена за изпълнение: съгласно Ц</w:t>
      </w:r>
      <w:r>
        <w:rPr>
          <w:bCs/>
          <w:sz w:val="24"/>
          <w:szCs w:val="24"/>
          <w:lang w:val="bg-BG"/>
        </w:rPr>
        <w:t>еново предложение – по образец</w:t>
      </w:r>
      <w:r>
        <w:rPr>
          <w:bCs/>
          <w:sz w:val="24"/>
          <w:szCs w:val="24"/>
          <w:lang w:val="en-US"/>
        </w:rPr>
        <w:t>.</w:t>
      </w:r>
    </w:p>
    <w:p w:rsidR="00177F62" w:rsidRPr="004413BE" w:rsidRDefault="00177F62" w:rsidP="002C0FD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/>
        <w:ind w:firstLine="567"/>
        <w:jc w:val="both"/>
        <w:rPr>
          <w:bCs/>
          <w:sz w:val="24"/>
          <w:szCs w:val="24"/>
          <w:lang w:val="bg-BG"/>
        </w:rPr>
      </w:pPr>
      <w:r w:rsidRPr="004413BE">
        <w:rPr>
          <w:bCs/>
          <w:sz w:val="24"/>
          <w:szCs w:val="24"/>
          <w:lang w:val="bg-BG"/>
        </w:rPr>
        <w:t xml:space="preserve">2. Предлагаме да изпълняваме направените от възложителя заявки, като ще осигуряваме наличност на заявените видове и количества </w:t>
      </w:r>
      <w:r>
        <w:rPr>
          <w:bCs/>
          <w:sz w:val="24"/>
          <w:szCs w:val="24"/>
          <w:lang w:val="bg-BG"/>
        </w:rPr>
        <w:t xml:space="preserve">спално бельо в осигурен от нас склад </w:t>
      </w:r>
      <w:r w:rsidRPr="004413BE">
        <w:rPr>
          <w:bCs/>
          <w:sz w:val="24"/>
          <w:szCs w:val="24"/>
          <w:lang w:val="bg-BG"/>
        </w:rPr>
        <w:t>в срок от 3 (три) работни дни от направена заявка.</w:t>
      </w:r>
    </w:p>
    <w:p w:rsidR="00177F62" w:rsidRPr="004413BE" w:rsidRDefault="00177F62" w:rsidP="00E91B5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/>
        <w:ind w:firstLine="567"/>
        <w:jc w:val="both"/>
        <w:rPr>
          <w:bCs/>
          <w:sz w:val="24"/>
          <w:szCs w:val="24"/>
          <w:lang w:val="bg-BG"/>
        </w:rPr>
      </w:pPr>
      <w:r w:rsidRPr="004413BE">
        <w:rPr>
          <w:bCs/>
          <w:sz w:val="24"/>
          <w:szCs w:val="24"/>
          <w:lang w:val="bg-BG"/>
        </w:rPr>
        <w:t xml:space="preserve">3. Начин на плащане: съгласно условията на проекта на договор;  </w:t>
      </w:r>
    </w:p>
    <w:p w:rsidR="00177F62" w:rsidRPr="004413BE" w:rsidRDefault="00177F62" w:rsidP="00E91B5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/>
        <w:ind w:firstLine="567"/>
        <w:jc w:val="both"/>
        <w:rPr>
          <w:bCs/>
          <w:sz w:val="24"/>
          <w:szCs w:val="24"/>
          <w:lang w:val="bg-BG"/>
        </w:rPr>
      </w:pPr>
      <w:r w:rsidRPr="004413BE">
        <w:rPr>
          <w:bCs/>
          <w:sz w:val="24"/>
          <w:szCs w:val="24"/>
          <w:lang w:val="bg-BG"/>
        </w:rPr>
        <w:t xml:space="preserve">4. Срок на валидност на офертата (най-малко 120 календарни дни от крайния срок за получаване на оферти): ____________ дни; </w:t>
      </w:r>
    </w:p>
    <w:p w:rsidR="00177F62" w:rsidRPr="004413BE" w:rsidRDefault="00177F62" w:rsidP="00492559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567"/>
        <w:jc w:val="both"/>
        <w:rPr>
          <w:bCs/>
          <w:sz w:val="24"/>
          <w:szCs w:val="24"/>
          <w:u w:val="single"/>
          <w:lang w:val="bg-BG"/>
        </w:rPr>
      </w:pPr>
      <w:r w:rsidRPr="004413BE">
        <w:rPr>
          <w:bCs/>
          <w:sz w:val="24"/>
          <w:szCs w:val="24"/>
          <w:u w:val="single"/>
          <w:lang w:val="bg-BG"/>
        </w:rPr>
        <w:t>Прилагаме:</w:t>
      </w:r>
    </w:p>
    <w:p w:rsidR="00177F62" w:rsidRDefault="00177F62" w:rsidP="001F4B90">
      <w:pPr>
        <w:pStyle w:val="ListParagraph"/>
        <w:numPr>
          <w:ilvl w:val="0"/>
          <w:numId w:val="4"/>
        </w:numPr>
        <w:spacing w:after="120"/>
        <w:ind w:left="924" w:hanging="357"/>
        <w:contextualSpacing w:val="0"/>
        <w:jc w:val="both"/>
        <w:rPr>
          <w:bCs/>
          <w:sz w:val="24"/>
          <w:szCs w:val="24"/>
          <w:lang w:val="bg-BG"/>
        </w:rPr>
      </w:pPr>
      <w:r w:rsidRPr="004413BE">
        <w:rPr>
          <w:bCs/>
          <w:sz w:val="24"/>
          <w:szCs w:val="24"/>
          <w:lang w:val="bg-BG"/>
        </w:rPr>
        <w:t>Сравнителна таблица за съответствие към Техническото предложение – по образец;</w:t>
      </w:r>
    </w:p>
    <w:p w:rsidR="00177F62" w:rsidRDefault="00177F62" w:rsidP="001F4B90">
      <w:pPr>
        <w:spacing w:after="120"/>
        <w:ind w:left="567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2. </w:t>
      </w:r>
      <w:r w:rsidRPr="004242B1">
        <w:rPr>
          <w:bCs/>
          <w:sz w:val="24"/>
          <w:szCs w:val="24"/>
          <w:lang w:val="bg-BG"/>
        </w:rPr>
        <w:t xml:space="preserve">Протокол за изпитване на платовете, които ще се използват за изработката на артикулите, посочените в жълто в Техническите спецификации, издаден от Акредитирана изпитвателна лаборатория по текстил и багрила съгласно БДС EN ISO/IEC 17025 от ИА „БСА“ или еквивалент с дата на изпитването </w:t>
      </w:r>
      <w:r>
        <w:rPr>
          <w:bCs/>
          <w:sz w:val="24"/>
          <w:szCs w:val="24"/>
          <w:lang w:val="bg-BG"/>
        </w:rPr>
        <w:t>не по-рано от 01.01.2015 г.</w:t>
      </w:r>
      <w:r w:rsidRPr="004242B1">
        <w:rPr>
          <w:bCs/>
          <w:sz w:val="24"/>
          <w:szCs w:val="24"/>
          <w:lang w:val="bg-BG"/>
        </w:rPr>
        <w:t xml:space="preserve"> (оригинал</w:t>
      </w:r>
      <w:r>
        <w:rPr>
          <w:bCs/>
          <w:sz w:val="24"/>
          <w:szCs w:val="24"/>
          <w:lang w:val="bg-BG"/>
        </w:rPr>
        <w:t xml:space="preserve"> или нотариално заверено копие);</w:t>
      </w:r>
    </w:p>
    <w:p w:rsidR="00177F62" w:rsidRDefault="00177F62" w:rsidP="00862C4D">
      <w:pPr>
        <w:tabs>
          <w:tab w:val="left" w:pos="851"/>
          <w:tab w:val="left" w:pos="993"/>
          <w:tab w:val="left" w:pos="1560"/>
        </w:tabs>
        <w:spacing w:after="120"/>
        <w:ind w:left="567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3.</w:t>
      </w:r>
      <w:r w:rsidRPr="004242B1">
        <w:rPr>
          <w:bCs/>
          <w:sz w:val="24"/>
          <w:szCs w:val="24"/>
          <w:lang w:val="bg-BG"/>
        </w:rPr>
        <w:t>Сертификат/сертификати или друг/други еквивалентен/еквивалентни документ/документи от производителя, от които е видно, че артикулите - предмет на поръчката  не съдържат забранени или вредни за човешкото здраве вещества, съгласно OEKO-TEX STANDARD 100 или еквивалентeн (оригинал или заверено от участника копие).</w:t>
      </w:r>
      <w:bookmarkStart w:id="0" w:name="_GoBack"/>
      <w:bookmarkEnd w:id="0"/>
    </w:p>
    <w:p w:rsidR="00177F62" w:rsidRPr="004242B1" w:rsidRDefault="00177F62" w:rsidP="004242B1">
      <w:pPr>
        <w:tabs>
          <w:tab w:val="left" w:pos="851"/>
          <w:tab w:val="left" w:pos="993"/>
          <w:tab w:val="left" w:pos="1560"/>
        </w:tabs>
        <w:spacing w:after="600"/>
        <w:ind w:left="567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4. Оторизационен/оторизационни документ/и (оригинал или нотариално заверено копие).</w:t>
      </w:r>
    </w:p>
    <w:p w:rsidR="00177F62" w:rsidRPr="004413BE" w:rsidRDefault="00177F62" w:rsidP="00BA0D07">
      <w:pPr>
        <w:rPr>
          <w:color w:val="000000"/>
          <w:sz w:val="24"/>
          <w:szCs w:val="24"/>
          <w:lang w:val="bg-BG"/>
        </w:rPr>
      </w:pPr>
      <w:r w:rsidRPr="004413BE">
        <w:rPr>
          <w:color w:val="000000"/>
          <w:sz w:val="24"/>
          <w:szCs w:val="24"/>
          <w:lang w:val="bg-BG"/>
        </w:rPr>
        <w:t xml:space="preserve">Дата: ............2015 г. </w:t>
      </w:r>
      <w:r w:rsidRPr="004413BE">
        <w:rPr>
          <w:color w:val="000000"/>
          <w:sz w:val="24"/>
          <w:szCs w:val="24"/>
          <w:lang w:val="bg-BG"/>
        </w:rPr>
        <w:tab/>
      </w:r>
      <w:r w:rsidRPr="004413BE">
        <w:rPr>
          <w:color w:val="000000"/>
          <w:sz w:val="24"/>
          <w:szCs w:val="24"/>
          <w:lang w:val="bg-BG"/>
        </w:rPr>
        <w:tab/>
      </w:r>
      <w:r w:rsidRPr="004413BE">
        <w:rPr>
          <w:color w:val="000000"/>
          <w:sz w:val="24"/>
          <w:szCs w:val="24"/>
          <w:lang w:val="bg-BG"/>
        </w:rPr>
        <w:tab/>
      </w:r>
      <w:r w:rsidRPr="004413BE">
        <w:rPr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 xml:space="preserve">ИМЕ И ФАМИЛИЯ: </w:t>
      </w:r>
      <w:r w:rsidRPr="004413BE">
        <w:rPr>
          <w:color w:val="000000"/>
          <w:sz w:val="24"/>
          <w:szCs w:val="24"/>
          <w:lang w:val="bg-BG"/>
        </w:rPr>
        <w:t>....................................</w:t>
      </w:r>
    </w:p>
    <w:p w:rsidR="00177F62" w:rsidRPr="004413BE" w:rsidRDefault="00177F62" w:rsidP="00BA0D07">
      <w:pPr>
        <w:rPr>
          <w:color w:val="000000"/>
          <w:sz w:val="24"/>
          <w:szCs w:val="24"/>
          <w:lang w:val="bg-BG"/>
        </w:rPr>
      </w:pPr>
    </w:p>
    <w:p w:rsidR="00177F62" w:rsidRPr="00BA6CE3" w:rsidRDefault="00177F62" w:rsidP="00BA0D07">
      <w:pPr>
        <w:rPr>
          <w:i/>
          <w:sz w:val="22"/>
          <w:szCs w:val="22"/>
          <w:lang w:val="bg-BG"/>
        </w:rPr>
      </w:pP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b/>
          <w:color w:val="000000"/>
          <w:sz w:val="24"/>
          <w:szCs w:val="24"/>
          <w:lang w:val="bg-BG"/>
        </w:rPr>
        <w:tab/>
      </w:r>
      <w:r w:rsidRPr="004413BE">
        <w:rPr>
          <w:color w:val="000000"/>
          <w:sz w:val="24"/>
          <w:szCs w:val="24"/>
          <w:lang w:val="bg-BG"/>
        </w:rPr>
        <w:t>Подпис</w:t>
      </w:r>
      <w:r w:rsidRPr="004413BE">
        <w:rPr>
          <w:color w:val="000000"/>
          <w:sz w:val="24"/>
          <w:szCs w:val="24"/>
          <w:vertAlign w:val="superscript"/>
          <w:lang w:val="bg-BG"/>
        </w:rPr>
        <w:footnoteReference w:id="1"/>
      </w:r>
      <w:r w:rsidRPr="004413BE">
        <w:rPr>
          <w:color w:val="000000"/>
          <w:sz w:val="24"/>
          <w:szCs w:val="24"/>
          <w:lang w:val="bg-BG"/>
        </w:rPr>
        <w:t xml:space="preserve"> (и печат): ...........................................</w:t>
      </w:r>
    </w:p>
    <w:p w:rsidR="00177F62" w:rsidRDefault="00177F62" w:rsidP="004413BE">
      <w:pPr>
        <w:spacing w:after="360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</w:p>
    <w:p w:rsidR="00177F62" w:rsidRPr="00F84B79" w:rsidRDefault="00177F62" w:rsidP="00147AFF">
      <w:pPr>
        <w:spacing w:after="360"/>
        <w:jc w:val="right"/>
        <w:rPr>
          <w:i/>
          <w:sz w:val="24"/>
          <w:szCs w:val="24"/>
          <w:lang w:val="bg-BG"/>
        </w:rPr>
      </w:pPr>
      <w:r w:rsidRPr="00F84B79">
        <w:rPr>
          <w:i/>
          <w:sz w:val="24"/>
          <w:szCs w:val="24"/>
          <w:lang w:val="bg-BG"/>
        </w:rPr>
        <w:t>Образец</w:t>
      </w:r>
    </w:p>
    <w:p w:rsidR="00177F62" w:rsidRPr="00AA1509" w:rsidRDefault="00177F62" w:rsidP="00F84D2E">
      <w:pPr>
        <w:shd w:val="clear" w:color="auto" w:fill="FFFFFF"/>
        <w:tabs>
          <w:tab w:val="left" w:pos="0"/>
        </w:tabs>
        <w:spacing w:after="120"/>
        <w:jc w:val="center"/>
        <w:rPr>
          <w:b/>
          <w:bCs/>
          <w:color w:val="000000"/>
          <w:spacing w:val="-5"/>
          <w:sz w:val="24"/>
          <w:szCs w:val="24"/>
          <w:lang w:val="bg-BG" w:eastAsia="zh-TW"/>
        </w:rPr>
      </w:pPr>
      <w:r w:rsidRPr="00AA1509">
        <w:rPr>
          <w:b/>
          <w:bCs/>
          <w:color w:val="000000"/>
          <w:spacing w:val="-5"/>
          <w:sz w:val="24"/>
          <w:szCs w:val="24"/>
          <w:lang w:val="bg-BG" w:eastAsia="en-US"/>
        </w:rPr>
        <w:t>СРАВНИТЕЛНА ТАБЛИЦА ЗА СЪОТВЕТСТВИЕ</w:t>
      </w:r>
    </w:p>
    <w:p w:rsidR="00177F62" w:rsidRPr="00AA1509" w:rsidRDefault="00177F62" w:rsidP="00162A6D">
      <w:pPr>
        <w:shd w:val="clear" w:color="auto" w:fill="FFFFFF"/>
        <w:tabs>
          <w:tab w:val="left" w:pos="0"/>
        </w:tabs>
        <w:spacing w:after="120"/>
        <w:jc w:val="center"/>
        <w:rPr>
          <w:b/>
          <w:bCs/>
          <w:color w:val="000000"/>
          <w:spacing w:val="-5"/>
          <w:sz w:val="26"/>
          <w:szCs w:val="26"/>
          <w:lang w:val="bg-BG" w:eastAsia="en-US"/>
        </w:rPr>
      </w:pPr>
      <w:r w:rsidRPr="00AA1509">
        <w:rPr>
          <w:b/>
          <w:bCs/>
          <w:color w:val="000000"/>
          <w:spacing w:val="-5"/>
          <w:sz w:val="26"/>
          <w:szCs w:val="26"/>
          <w:lang w:val="bg-BG" w:eastAsia="en-US"/>
        </w:rPr>
        <w:t xml:space="preserve">към Техническо предложение </w:t>
      </w:r>
    </w:p>
    <w:p w:rsidR="00177F62" w:rsidRPr="00162A6D" w:rsidRDefault="00177F62" w:rsidP="00162A6D">
      <w:pPr>
        <w:spacing w:after="240"/>
        <w:jc w:val="center"/>
        <w:rPr>
          <w:b/>
          <w:sz w:val="24"/>
          <w:szCs w:val="24"/>
          <w:lang w:val="bg-BG"/>
        </w:rPr>
      </w:pPr>
      <w:r w:rsidRPr="00AA1509">
        <w:rPr>
          <w:b/>
          <w:bCs/>
          <w:color w:val="000000"/>
          <w:spacing w:val="-5"/>
          <w:sz w:val="24"/>
          <w:szCs w:val="24"/>
          <w:lang w:val="bg-BG" w:eastAsia="en-US"/>
        </w:rPr>
        <w:t>за обществена поръчка с предмет</w:t>
      </w:r>
      <w:r w:rsidRPr="00162A6D">
        <w:rPr>
          <w:bCs/>
          <w:color w:val="000000"/>
          <w:spacing w:val="-5"/>
          <w:sz w:val="24"/>
          <w:szCs w:val="24"/>
          <w:lang w:val="bg-BG" w:eastAsia="en-US"/>
        </w:rPr>
        <w:t xml:space="preserve">: </w:t>
      </w:r>
      <w:r w:rsidRPr="004413BE">
        <w:rPr>
          <w:b/>
          <w:sz w:val="24"/>
          <w:szCs w:val="24"/>
          <w:lang w:val="bg-BG"/>
        </w:rPr>
        <w:t>„Доставка на спално бельо за нуждите на „СБР-НК“ ЕАД</w:t>
      </w:r>
    </w:p>
    <w:tbl>
      <w:tblPr>
        <w:tblW w:w="10490" w:type="dxa"/>
        <w:tblInd w:w="-459" w:type="dxa"/>
        <w:tblLayout w:type="fixed"/>
        <w:tblLook w:val="00A0"/>
      </w:tblPr>
      <w:tblGrid>
        <w:gridCol w:w="501"/>
        <w:gridCol w:w="1909"/>
        <w:gridCol w:w="1418"/>
        <w:gridCol w:w="2268"/>
        <w:gridCol w:w="2551"/>
        <w:gridCol w:w="1843"/>
      </w:tblGrid>
      <w:tr w:rsidR="00177F62" w:rsidRPr="00AA14CD" w:rsidTr="009D38C6">
        <w:trPr>
          <w:trHeight w:val="1305"/>
        </w:trPr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bCs/>
                <w:sz w:val="24"/>
                <w:szCs w:val="24"/>
                <w:lang w:val="en-US" w:eastAsia="en-US"/>
              </w:rPr>
              <w:t>№</w:t>
            </w:r>
          </w:p>
        </w:tc>
        <w:tc>
          <w:tcPr>
            <w:tcW w:w="1909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bCs/>
                <w:sz w:val="24"/>
                <w:szCs w:val="24"/>
                <w:lang w:val="en-US" w:eastAsia="en-US"/>
              </w:rPr>
              <w:t>Артикул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bCs/>
                <w:sz w:val="24"/>
                <w:szCs w:val="24"/>
                <w:lang w:val="en-US" w:eastAsia="en-US"/>
              </w:rPr>
              <w:t>Мерна единица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12" w:space="0" w:color="000000"/>
              <w:right w:val="single" w:sz="4" w:space="0" w:color="auto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b/>
                <w:bCs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bCs/>
                <w:sz w:val="24"/>
                <w:szCs w:val="24"/>
                <w:lang w:val="bg-BG" w:eastAsia="en-US"/>
              </w:rPr>
              <w:t>Изисквания на Възложителя</w:t>
            </w:r>
          </w:p>
          <w:p w:rsidR="00177F62" w:rsidRPr="00AA14CD" w:rsidRDefault="00177F62" w:rsidP="004413BE">
            <w:pPr>
              <w:rPr>
                <w:b/>
                <w:bCs/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177F62" w:rsidRPr="00AA14CD" w:rsidRDefault="00177F62" w:rsidP="000D4A14">
            <w:pPr>
              <w:jc w:val="center"/>
              <w:rPr>
                <w:b/>
                <w:bCs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bCs/>
                <w:sz w:val="24"/>
                <w:szCs w:val="24"/>
                <w:lang w:val="bg-BG" w:eastAsia="en-US"/>
              </w:rPr>
              <w:t>Характеристики на оферираните артикули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b/>
                <w:bCs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bCs/>
                <w:sz w:val="24"/>
                <w:szCs w:val="24"/>
                <w:lang w:val="bg-BG" w:eastAsia="en-US"/>
              </w:rPr>
              <w:t>Производител</w:t>
            </w:r>
          </w:p>
        </w:tc>
      </w:tr>
      <w:tr w:rsidR="00177F62" w:rsidRPr="00AA14CD" w:rsidTr="009D38C6">
        <w:trPr>
          <w:trHeight w:val="375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en-US" w:eastAsia="en-US"/>
              </w:rPr>
              <w:t>1</w:t>
            </w:r>
            <w:r w:rsidRPr="00AA14CD">
              <w:rPr>
                <w:sz w:val="24"/>
                <w:szCs w:val="24"/>
                <w:lang w:val="bg-BG" w:eastAsia="en-US"/>
              </w:rPr>
              <w:t>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2E5E76">
            <w:pPr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Комплекти цветни:</w:t>
            </w:r>
          </w:p>
          <w:p w:rsidR="00177F62" w:rsidRPr="00AA14CD" w:rsidRDefault="00177F62" w:rsidP="002E5E76">
            <w:pPr>
              <w:numPr>
                <w:ilvl w:val="0"/>
                <w:numId w:val="5"/>
              </w:numPr>
              <w:spacing w:after="200" w:line="276" w:lineRule="auto"/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Долен чаршаф – 150/220</w:t>
            </w:r>
          </w:p>
          <w:p w:rsidR="00177F62" w:rsidRPr="00AA14CD" w:rsidRDefault="00177F62" w:rsidP="002E5E76">
            <w:pPr>
              <w:numPr>
                <w:ilvl w:val="0"/>
                <w:numId w:val="5"/>
              </w:numPr>
              <w:spacing w:after="200" w:line="276" w:lineRule="auto"/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Плик – 150/220</w:t>
            </w:r>
          </w:p>
          <w:p w:rsidR="00177F62" w:rsidRPr="00AA14CD" w:rsidRDefault="00177F62" w:rsidP="002E5E76">
            <w:pPr>
              <w:numPr>
                <w:ilvl w:val="0"/>
                <w:numId w:val="5"/>
              </w:numPr>
              <w:spacing w:after="200" w:line="276" w:lineRule="auto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Калъфка – 50/70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комплект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Микрофибър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полиестерна коприна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3. Маса на единица площ БДС </w:t>
            </w:r>
            <w:r w:rsidRPr="00AA14CD">
              <w:rPr>
                <w:sz w:val="24"/>
                <w:szCs w:val="24"/>
                <w:lang w:val="en-US" w:eastAsia="en-US"/>
              </w:rPr>
              <w:t>EN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 12127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 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или еквивалент – 70 ±2 </w:t>
            </w:r>
            <w:r w:rsidRPr="00AA14CD">
              <w:rPr>
                <w:sz w:val="24"/>
                <w:szCs w:val="24"/>
                <w:lang w:val="en-US" w:eastAsia="en-US"/>
              </w:rPr>
              <w:t>g/m2</w:t>
            </w:r>
            <w:r w:rsidRPr="00AA14CD">
              <w:rPr>
                <w:sz w:val="24"/>
                <w:szCs w:val="24"/>
                <w:lang w:val="bg-BG" w:eastAsia="en-US"/>
              </w:rPr>
              <w:t>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Устойчивост на обагрянето на пране при 40ºС БДС Е</w:t>
            </w:r>
            <w:r w:rsidRPr="00AA14CD">
              <w:rPr>
                <w:sz w:val="24"/>
                <w:szCs w:val="24"/>
                <w:lang w:val="en-US" w:eastAsia="en-US"/>
              </w:rPr>
              <w:t>N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 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ISO 105 C06 или еквивалент </w:t>
            </w:r>
            <w:r w:rsidRPr="00AA14CD">
              <w:rPr>
                <w:sz w:val="24"/>
                <w:szCs w:val="24"/>
                <w:lang w:val="bg-BG" w:eastAsia="en-US"/>
              </w:rPr>
              <w:t>– мин. 4</w:t>
            </w:r>
            <w:r w:rsidRPr="00AA14CD">
              <w:rPr>
                <w:sz w:val="24"/>
                <w:szCs w:val="24"/>
                <w:lang w:val="en-US" w:eastAsia="en-US"/>
              </w:rPr>
              <w:t>/</w:t>
            </w:r>
            <w:r w:rsidRPr="00AA14CD">
              <w:rPr>
                <w:sz w:val="24"/>
                <w:szCs w:val="24"/>
                <w:lang w:val="bg-BG" w:eastAsia="en-US"/>
              </w:rPr>
              <w:t>4</w:t>
            </w:r>
            <w:r w:rsidRPr="00AA14CD">
              <w:rPr>
                <w:sz w:val="24"/>
                <w:szCs w:val="24"/>
                <w:lang w:val="en-US" w:eastAsia="en-US"/>
              </w:rPr>
              <w:t>/</w:t>
            </w:r>
            <w:r w:rsidRPr="00AA14CD">
              <w:rPr>
                <w:sz w:val="24"/>
                <w:szCs w:val="24"/>
                <w:lang w:val="bg-BG" w:eastAsia="en-US"/>
              </w:rPr>
              <w:t>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5.  Устойчивост на обагрянето на триене БДС </w:t>
            </w:r>
            <w:r w:rsidRPr="00AA14CD">
              <w:rPr>
                <w:sz w:val="24"/>
                <w:szCs w:val="24"/>
                <w:lang w:val="en-US" w:eastAsia="en-US"/>
              </w:rPr>
              <w:t>EN ISO 105-X12 или еквивалент</w:t>
            </w:r>
            <w:r w:rsidRPr="00AA14CD">
              <w:rPr>
                <w:sz w:val="24"/>
                <w:szCs w:val="24"/>
                <w:lang w:val="bg-BG" w:eastAsia="en-US"/>
              </w:rPr>
              <w:t>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 сухо – мин. 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 мокро – мин. 3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en-US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6. Свободен и хидролизиран формалдехид БДС 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EN ISO 14184-1 или еквивалент – 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под 20 </w:t>
            </w:r>
            <w:r w:rsidRPr="00AA14CD">
              <w:rPr>
                <w:sz w:val="24"/>
                <w:szCs w:val="24"/>
                <w:lang w:val="en-US" w:eastAsia="en-US"/>
              </w:rPr>
              <w:t>mg/kg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1. 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2. 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3. 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4. 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5. 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33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en-US" w:eastAsia="en-US"/>
              </w:rPr>
              <w:t>2</w:t>
            </w:r>
            <w:r w:rsidRPr="00AA14CD">
              <w:rPr>
                <w:sz w:val="24"/>
                <w:szCs w:val="24"/>
                <w:lang w:val="bg-BG" w:eastAsia="en-US"/>
              </w:rPr>
              <w:t>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87276">
            <w:pPr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Комплекти бели:</w:t>
            </w:r>
          </w:p>
          <w:p w:rsidR="00177F62" w:rsidRPr="00AA14CD" w:rsidRDefault="00177F62" w:rsidP="00E87276">
            <w:pPr>
              <w:numPr>
                <w:ilvl w:val="0"/>
                <w:numId w:val="5"/>
              </w:numPr>
              <w:spacing w:after="200" w:line="276" w:lineRule="auto"/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Долен чаршаф – 150/220</w:t>
            </w:r>
          </w:p>
          <w:p w:rsidR="00177F62" w:rsidRPr="00AA14CD" w:rsidRDefault="00177F62" w:rsidP="00E87276">
            <w:pPr>
              <w:numPr>
                <w:ilvl w:val="0"/>
                <w:numId w:val="5"/>
              </w:numPr>
              <w:spacing w:after="200" w:line="276" w:lineRule="auto"/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Плик – 150/220</w:t>
            </w:r>
          </w:p>
          <w:p w:rsidR="00177F62" w:rsidRPr="00AA14CD" w:rsidRDefault="00177F62" w:rsidP="00E87276">
            <w:pPr>
              <w:numPr>
                <w:ilvl w:val="0"/>
                <w:numId w:val="5"/>
              </w:numPr>
              <w:spacing w:after="200" w:line="276" w:lineRule="auto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Калъфка – 50/70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комплект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Микрофибър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полиестерна коприна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3. Маса на единица площ БДС </w:t>
            </w:r>
            <w:r w:rsidRPr="00AA14CD">
              <w:rPr>
                <w:sz w:val="24"/>
                <w:szCs w:val="24"/>
                <w:lang w:val="en-US" w:eastAsia="en-US"/>
              </w:rPr>
              <w:t>EN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 12127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 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или еквивалент – 70 ±2 </w:t>
            </w:r>
            <w:r w:rsidRPr="00AA14CD">
              <w:rPr>
                <w:sz w:val="24"/>
                <w:szCs w:val="24"/>
                <w:lang w:val="en-US" w:eastAsia="en-US"/>
              </w:rPr>
              <w:t>g/m2</w:t>
            </w:r>
            <w:r w:rsidRPr="00AA14CD">
              <w:rPr>
                <w:sz w:val="24"/>
                <w:szCs w:val="24"/>
                <w:lang w:val="bg-BG" w:eastAsia="en-US"/>
              </w:rPr>
              <w:t>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en-US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4. Свободен и хидролизиран формалдехид БДС 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EN ISO 14184-1 или еквивалент – 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под 20 </w:t>
            </w:r>
            <w:r w:rsidRPr="00AA14CD">
              <w:rPr>
                <w:sz w:val="24"/>
                <w:szCs w:val="24"/>
                <w:lang w:val="en-US" w:eastAsia="en-US"/>
              </w:rPr>
              <w:t>mg/kg</w:t>
            </w:r>
          </w:p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2. 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0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en-US" w:eastAsia="en-US"/>
              </w:rPr>
              <w:t>3</w:t>
            </w:r>
            <w:r w:rsidRPr="00AA14CD">
              <w:rPr>
                <w:sz w:val="24"/>
                <w:szCs w:val="24"/>
                <w:lang w:val="bg-BG" w:eastAsia="en-US"/>
              </w:rPr>
              <w:t>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87276">
            <w:pPr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Комплекти бели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 xml:space="preserve"> луксозни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:</w:t>
            </w:r>
          </w:p>
          <w:p w:rsidR="00177F62" w:rsidRPr="00AA14CD" w:rsidRDefault="00177F62" w:rsidP="00E87276">
            <w:pPr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-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ab/>
              <w:t>Долен чаршаф – 150/220</w:t>
            </w:r>
          </w:p>
          <w:p w:rsidR="00177F62" w:rsidRPr="00AA14CD" w:rsidRDefault="00177F62" w:rsidP="00E87276">
            <w:pPr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-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ab/>
              <w:t>Плик – 150/220</w:t>
            </w:r>
          </w:p>
          <w:p w:rsidR="00177F62" w:rsidRPr="00AA14CD" w:rsidRDefault="00177F62" w:rsidP="00E87276">
            <w:pPr>
              <w:rPr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-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ab/>
              <w:t>Калъфка – 50/70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комплект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Памучен сатен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памук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3. Маса на единица площ БДС </w:t>
            </w:r>
            <w:r w:rsidRPr="00AA14CD">
              <w:rPr>
                <w:sz w:val="24"/>
                <w:szCs w:val="24"/>
                <w:lang w:val="en-US" w:eastAsia="en-US"/>
              </w:rPr>
              <w:t>EN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 12127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 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или еквивалент – 130 ±2 </w:t>
            </w:r>
            <w:r w:rsidRPr="00AA14CD">
              <w:rPr>
                <w:sz w:val="24"/>
                <w:szCs w:val="24"/>
                <w:lang w:val="en-US" w:eastAsia="en-US"/>
              </w:rPr>
              <w:t>g/m2</w:t>
            </w:r>
            <w:r w:rsidRPr="00AA14CD">
              <w:rPr>
                <w:sz w:val="24"/>
                <w:szCs w:val="24"/>
                <w:lang w:val="bg-BG" w:eastAsia="en-US"/>
              </w:rPr>
              <w:t>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4. Изменение на размерите при пране на 60ºС и сушене БДС 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EN ISO 6330, БДС EN ISO 5077,  БДС EN ISO 3759 </w:t>
            </w:r>
            <w:r w:rsidRPr="00AA14CD">
              <w:rPr>
                <w:sz w:val="24"/>
                <w:szCs w:val="24"/>
                <w:lang w:val="bg-BG" w:eastAsia="en-US"/>
              </w:rPr>
              <w:t>или еквивалентни: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4.1. основа – макс 5,0 </w:t>
            </w:r>
            <w:r w:rsidRPr="00AA14CD">
              <w:rPr>
                <w:sz w:val="24"/>
                <w:szCs w:val="24"/>
                <w:lang w:val="en-US" w:eastAsia="en-US"/>
              </w:rPr>
              <w:t>%</w:t>
            </w:r>
            <w:r w:rsidRPr="00AA14CD">
              <w:rPr>
                <w:sz w:val="24"/>
                <w:szCs w:val="24"/>
                <w:lang w:val="bg-BG" w:eastAsia="en-US"/>
              </w:rPr>
              <w:t>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 вътък – макс 4,0%.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5. Свободен и хидролизиран формалдехид БДС 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EN ISO 14184-1 или еквивалент – 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под 20 </w:t>
            </w:r>
            <w:r w:rsidRPr="00AA14CD">
              <w:rPr>
                <w:sz w:val="24"/>
                <w:szCs w:val="24"/>
                <w:lang w:val="en-US" w:eastAsia="en-US"/>
              </w:rPr>
              <w:t>mg/kg</w:t>
            </w:r>
            <w:r w:rsidRPr="00AA14CD">
              <w:rPr>
                <w:sz w:val="24"/>
                <w:szCs w:val="24"/>
                <w:lang w:val="bg-BG" w:eastAsia="en-US"/>
              </w:rPr>
              <w:t>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 xml:space="preserve">6. 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pH 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на воден екстракт БДС 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EN ISO </w:t>
            </w:r>
            <w:r w:rsidRPr="00AA14CD">
              <w:rPr>
                <w:sz w:val="24"/>
                <w:szCs w:val="24"/>
                <w:lang w:val="bg-BG" w:eastAsia="en-US"/>
              </w:rPr>
              <w:t xml:space="preserve">3071 или еквивалент – 7,0 ± 0,5 </w:t>
            </w:r>
            <w:r w:rsidRPr="00AA14CD">
              <w:rPr>
                <w:sz w:val="24"/>
                <w:szCs w:val="24"/>
                <w:lang w:val="en-US" w:eastAsia="en-US"/>
              </w:rPr>
              <w:t xml:space="preserve">PH </w:t>
            </w:r>
            <w:r w:rsidRPr="00AA14CD">
              <w:rPr>
                <w:sz w:val="24"/>
                <w:szCs w:val="24"/>
                <w:lang w:val="bg-BG" w:eastAsia="en-US"/>
              </w:rPr>
              <w:t>ед.</w:t>
            </w:r>
          </w:p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0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87276">
            <w:pPr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Комплекти бели луксозни:</w:t>
            </w:r>
          </w:p>
          <w:p w:rsidR="00177F62" w:rsidRPr="00AA14CD" w:rsidRDefault="00177F62" w:rsidP="00E87276">
            <w:pPr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-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ab/>
              <w:t xml:space="preserve">Долен чаршаф – 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200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/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240</w:t>
            </w:r>
          </w:p>
          <w:p w:rsidR="00177F62" w:rsidRPr="00AA14CD" w:rsidRDefault="00177F62" w:rsidP="00E87276">
            <w:pPr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-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ab/>
              <w:t xml:space="preserve">Плик 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2 бр.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– 150/220</w:t>
            </w:r>
          </w:p>
          <w:p w:rsidR="00177F62" w:rsidRPr="00AA14CD" w:rsidRDefault="00177F62" w:rsidP="00E87276">
            <w:pPr>
              <w:rPr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-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ab/>
              <w:t>Калъфка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 xml:space="preserve"> 2 бр.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 xml:space="preserve"> – 50/70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комплект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Памучен сатен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памук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130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Изменение на размерите при пране на 60ºС и сушене БДС EN ISO 6330, БДС EN ISO 5077,  БДС EN ISO 3759 или еквивалентни: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 основа – макс 5,0 %;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 вътък – макс 4,0%.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Свободен и хидролизиран формалдехид БДС EN ISO 14184-1 или еквивалент – под 20 mg/kg;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pH на воден екстракт БДС EN ISO 3071 или еквивалент – 7,0 ± 0,5 PH ед.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0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Комплекти цветни:</w:t>
            </w:r>
          </w:p>
          <w:p w:rsidR="00177F62" w:rsidRPr="00AA14CD" w:rsidRDefault="00177F62" w:rsidP="004413BE">
            <w:pPr>
              <w:numPr>
                <w:ilvl w:val="0"/>
                <w:numId w:val="5"/>
              </w:numPr>
              <w:spacing w:after="200" w:line="276" w:lineRule="auto"/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Долен чаршаф – 150/2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4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0</w:t>
            </w:r>
          </w:p>
          <w:p w:rsidR="00177F62" w:rsidRPr="00AA14CD" w:rsidRDefault="00177F62" w:rsidP="004413BE">
            <w:pPr>
              <w:numPr>
                <w:ilvl w:val="0"/>
                <w:numId w:val="5"/>
              </w:numPr>
              <w:spacing w:after="200" w:line="276" w:lineRule="auto"/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Плик – 150/220</w:t>
            </w:r>
          </w:p>
          <w:p w:rsidR="00177F62" w:rsidRPr="00AA14CD" w:rsidRDefault="00177F62" w:rsidP="004413BE">
            <w:pPr>
              <w:numPr>
                <w:ilvl w:val="0"/>
                <w:numId w:val="5"/>
              </w:numPr>
              <w:spacing w:after="200" w:line="276" w:lineRule="auto"/>
              <w:rPr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Калъфка – 50/70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комплект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Микрофибър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полиестерна коприна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70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Устойчивост на обагрянето на пране при 40ºС БДС ЕN ISO 105 C06 или еквивалент – мин. 4/4/4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 Устойчивост на обагрянето на триене БДС EN ISO 105-X12 или еквивалент: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 сухо – мин. 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 мокро – мин. 3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Свободен и хидролизиран формалдехид БДС EN ISO 14184-1 или еквивалент – под 20 mg/kg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0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Комплекти цветни:</w:t>
            </w:r>
          </w:p>
          <w:p w:rsidR="00177F62" w:rsidRPr="00AA14CD" w:rsidRDefault="00177F62" w:rsidP="004413BE">
            <w:pPr>
              <w:numPr>
                <w:ilvl w:val="0"/>
                <w:numId w:val="5"/>
              </w:numPr>
              <w:spacing w:after="200" w:line="276" w:lineRule="auto"/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 xml:space="preserve">Долен чаршаф – 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200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/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240</w:t>
            </w:r>
          </w:p>
          <w:p w:rsidR="00177F62" w:rsidRPr="00AA14CD" w:rsidRDefault="00177F62" w:rsidP="004413BE">
            <w:pPr>
              <w:numPr>
                <w:ilvl w:val="0"/>
                <w:numId w:val="5"/>
              </w:numPr>
              <w:spacing w:after="200" w:line="276" w:lineRule="auto"/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 xml:space="preserve">Плик 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2 бр-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– 150/220</w:t>
            </w:r>
          </w:p>
          <w:p w:rsidR="00177F62" w:rsidRPr="00AA14CD" w:rsidRDefault="00177F62" w:rsidP="004413BE">
            <w:pPr>
              <w:numPr>
                <w:ilvl w:val="0"/>
                <w:numId w:val="5"/>
              </w:numPr>
              <w:spacing w:after="200" w:line="276" w:lineRule="auto"/>
              <w:rPr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 xml:space="preserve">Калъфка 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2бр.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– 50/70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комплект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Микрофибър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полиестерна коприна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70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Устойчивост на обагрянето на пране при 40ºС БДС ЕN ISO 105 C06 или еквивалент – мин. 4/4/4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 Устойчивост на обагрянето на триене БДС EN ISO 105-X12 или еквивалент: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 сухо – мин. 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 мокро – мин. 3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Свободен и хидролизиран формалдехид БДС EN ISO 14184-1 или еквивалент – под 20 mg/kg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0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7.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Комплекти цветни:</w:t>
            </w:r>
          </w:p>
          <w:p w:rsidR="00177F62" w:rsidRPr="00AA14CD" w:rsidRDefault="00177F62" w:rsidP="004413BE">
            <w:pPr>
              <w:numPr>
                <w:ilvl w:val="0"/>
                <w:numId w:val="5"/>
              </w:numPr>
              <w:spacing w:after="200" w:line="276" w:lineRule="auto"/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 xml:space="preserve">Долен чаршаф – 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220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/2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4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0</w:t>
            </w:r>
          </w:p>
          <w:p w:rsidR="00177F62" w:rsidRPr="00AA14CD" w:rsidRDefault="00177F62" w:rsidP="004413BE">
            <w:pPr>
              <w:numPr>
                <w:ilvl w:val="0"/>
                <w:numId w:val="5"/>
              </w:numPr>
              <w:spacing w:after="200" w:line="276" w:lineRule="auto"/>
              <w:rPr>
                <w:b/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 xml:space="preserve">Плик – 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220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/2</w:t>
            </w:r>
            <w:r w:rsidRPr="00AA14CD">
              <w:rPr>
                <w:b/>
                <w:sz w:val="24"/>
                <w:szCs w:val="24"/>
                <w:lang w:val="bg-BG" w:eastAsia="en-US"/>
              </w:rPr>
              <w:t>4</w:t>
            </w:r>
            <w:r w:rsidRPr="00AA14CD">
              <w:rPr>
                <w:b/>
                <w:sz w:val="24"/>
                <w:szCs w:val="24"/>
                <w:lang w:val="en-US" w:eastAsia="en-US"/>
              </w:rPr>
              <w:t>0</w:t>
            </w:r>
          </w:p>
          <w:p w:rsidR="00177F62" w:rsidRPr="00AA14CD" w:rsidRDefault="00177F62" w:rsidP="004413BE">
            <w:pPr>
              <w:numPr>
                <w:ilvl w:val="0"/>
                <w:numId w:val="5"/>
              </w:numPr>
              <w:spacing w:after="200" w:line="276" w:lineRule="auto"/>
              <w:rPr>
                <w:sz w:val="24"/>
                <w:szCs w:val="24"/>
                <w:lang w:val="en-US" w:eastAsia="en-US"/>
              </w:rPr>
            </w:pPr>
            <w:r w:rsidRPr="00AA14CD">
              <w:rPr>
                <w:b/>
                <w:sz w:val="24"/>
                <w:szCs w:val="24"/>
                <w:lang w:val="en-US" w:eastAsia="en-US"/>
              </w:rPr>
              <w:t>Калъфка – 50/70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комплект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Микрофибър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полиестерна коприна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70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Устойчивост на обагрянето на пране при 40ºС БДС ЕN ISO 105 C06 или еквивалент – мин. 4/4/4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 Устойчивост на обагрянето на триене БДС EN ISO 105-X12 или еквивалент: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 сухо – мин. 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 мокро – мин. 3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Свободен и хидролизиран формалдехид БДС EN ISO 14184-1 или еквивалент – под 20 mg/kg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3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8.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87276">
            <w:pPr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Чаршаф с ластик 80/200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AA14CD">
              <w:rPr>
                <w:sz w:val="24"/>
                <w:szCs w:val="24"/>
                <w:lang w:val="en-US" w:eastAsia="en-US"/>
              </w:rPr>
              <w:t>брой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Трико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памук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125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Изменение на размерите при пране на 40ºС и сушене БДС EN ISO 6330, БДС EN ISO 5077,  БДС EN ISO 3759 или еквивалентни: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 бримков стълб – макс 7,0 %;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 бримков ред – макс 1,0%.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Свободен и хидролизиран формалдехид БДС EN ISO 14184-1 или еквивалент – под 20 mg/kg;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pH на воден екстракт БДС EN ISO 3071 или еквивалент – 7,0 ± 0,5 PH ед.</w:t>
            </w:r>
          </w:p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30"/>
        </w:trPr>
        <w:tc>
          <w:tcPr>
            <w:tcW w:w="501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9.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177F62" w:rsidRPr="000A2862" w:rsidRDefault="00177F62" w:rsidP="004413BE">
            <w:pPr>
              <w:rPr>
                <w:b/>
                <w:sz w:val="24"/>
                <w:szCs w:val="24"/>
                <w:lang w:val="bg-BG" w:eastAsia="en-US"/>
              </w:rPr>
            </w:pPr>
            <w:r w:rsidRPr="000A2862">
              <w:rPr>
                <w:b/>
                <w:sz w:val="24"/>
                <w:szCs w:val="24"/>
                <w:lang w:val="bg-BG" w:eastAsia="en-US"/>
              </w:rPr>
              <w:t>Чаршаф с ластик 95/200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AA14CD">
              <w:rPr>
                <w:sz w:val="24"/>
                <w:szCs w:val="24"/>
                <w:lang w:val="en-US" w:eastAsia="en-US"/>
              </w:rPr>
              <w:t>брой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Трико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памук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125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Изменение на размерите при пране на 40ºС и сушене БДС EN ISO 6330, БДС EN ISO 5077,  БДС EN ISO 3759 или еквивалентни: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 бримков стълб – макс 7,0 %;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 бримков ред – макс 1,0%.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Свободен и хидролизиран формалдехид БДС EN ISO 14184-1 или еквивалент – под 20 mg/kg;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pH на воден екстракт БДС EN ISO 3071 или еквивалент – 7,0 ± 0,5 PH ед.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3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10.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Чаршаф с ластик за процедурни кушетки 90/190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AA14CD">
              <w:rPr>
                <w:sz w:val="24"/>
                <w:szCs w:val="24"/>
                <w:lang w:val="en-US" w:eastAsia="en-US"/>
              </w:rPr>
              <w:t>брой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Трико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памук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125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Изменение на размерите при пране на 40ºС и сушене БДС EN ISO 6330, БДС EN ISO 5077,  БДС EN ISO 3759 или еквивалентни: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 бримков стълб – макс 7,0 %;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 бримков ред – макс 1,0%.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Свободен и хидролизиран формалдехид БДС EN ISO 14184-1 или еквивалент – под 20 mg/kg;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pH на воден екстракт БДС EN ISO 3071 или еквивалент – 7,0 ± 0,5 PH ед.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3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11.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Чаршаф с ластик за процедурни кушетки 100/220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AA14CD">
              <w:rPr>
                <w:sz w:val="24"/>
                <w:szCs w:val="24"/>
                <w:lang w:val="en-US" w:eastAsia="en-US"/>
              </w:rPr>
              <w:t>брой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Трико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памук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125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Изменение на размерите при пране на 40ºС и сушене БДС EN ISO 6330, БДС EN ISO 5077,  БДС EN ISO 3759 или еквивалентни: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 бримков стълб – макс 7,0 %;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 бримков ред – макс 1,0%.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Свободен и хидролизиран формалдехид БДС EN ISO 14184-1 или еквивалент – под 20 mg/kg;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pH на воден екстракт БДС EN ISO 3071 или еквивалент – 7,0 ± 0,5 PH ед.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3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12.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 xml:space="preserve">Чаршаф единичен за кушетка – 120/200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брой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Микрофибър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полиестерна коприна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70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Устойчивост на обагрянето на пране при 40ºС БДС ЕN ISO 105 C06 или еквивалент – мин. 4/4/4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 Устойчивост на обагрянето на триене БДС EN ISO 105-X12 или еквивалент: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 сухо – мин. 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 мокро – мин. 3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Свободен и хидролизиран формалдехид БДС EN ISO 14184-1 или еквивалент – под 20 mg/kg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3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13.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>Чаршаф единичен за кушетка – 130/240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брой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Микрофибър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полиестерна коприна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70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Устойчивост на обагрянето на пране при 40ºС БДС ЕN ISO 105 C06 или еквивалент – мин. 4/4/4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 Устойчивост на обагрянето на триене БДС EN ISO 105-X12 или еквивалент: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 сухо – мин. 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 мокро – мин. 3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Свободен и хидролизиран формалдехид БДС EN ISO 14184-1 или еквивалент – под 20 mg/kg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AA14CD" w:rsidTr="009D38C6">
        <w:trPr>
          <w:trHeight w:val="630"/>
        </w:trPr>
        <w:tc>
          <w:tcPr>
            <w:tcW w:w="50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6" w:space="0" w:color="auto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14.</w:t>
            </w:r>
          </w:p>
        </w:tc>
        <w:tc>
          <w:tcPr>
            <w:tcW w:w="1909" w:type="dxa"/>
            <w:tcBorders>
              <w:top w:val="single" w:sz="12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177F62" w:rsidRPr="00AA14CD" w:rsidRDefault="00177F62" w:rsidP="00E55BDE">
            <w:pPr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 xml:space="preserve">Олекотена завивка /бяла/ – 150/210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брой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Микрофибър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полиестерна коприна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70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Устойчивост на обагрянето на пране при 40ºС БДС ЕN ISO 105 C06 или еквивалент – мин. 4/4/4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 Устойчивост на обагрянето на триене БДС EN ISO 105-X12 или еквивалент: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 сухо – мин. 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 мокро – мин. 3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Свободен и хидролизиран формалдехид БДС EN ISO 14184-1 или еквивалент – под 20 mg/kg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  <w:tr w:rsidR="00177F62" w:rsidRPr="004413BE" w:rsidTr="009D38C6">
        <w:trPr>
          <w:trHeight w:val="630"/>
        </w:trPr>
        <w:tc>
          <w:tcPr>
            <w:tcW w:w="5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15.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E55BDE">
            <w:pPr>
              <w:rPr>
                <w:b/>
                <w:sz w:val="24"/>
                <w:szCs w:val="24"/>
                <w:lang w:val="bg-BG" w:eastAsia="en-US"/>
              </w:rPr>
            </w:pPr>
            <w:r w:rsidRPr="00AA14CD">
              <w:rPr>
                <w:b/>
                <w:sz w:val="24"/>
                <w:szCs w:val="24"/>
                <w:lang w:val="bg-BG" w:eastAsia="en-US"/>
              </w:rPr>
              <w:t xml:space="preserve">Възглавница – 50/70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jc w:val="center"/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брой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 Микрофибър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 Количествен състав – полиестерна коприна 100%;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 Маса на единица площ БДС EN 12127 или еквивалент – 70 ±2 g/m2;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 Устойчивост на обагрянето на пране при 40ºС БДС ЕN ISO 105 C06 или еквивалент – мин. 4/4/4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  Устойчивост на обагрянето на триене БДС EN ISO 105-X12 или еквивалент: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 сухо – мин. 4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 мокро – мин. 3 бал;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 Свободен и хидролизиран формалдехид БДС EN ISO 14184-1 или еквивалент – под 20 mg/kg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3.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4.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5.1.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5.2.</w:t>
            </w:r>
          </w:p>
          <w:p w:rsidR="00177F62" w:rsidRPr="00AA14CD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  <w:p w:rsidR="00177F62" w:rsidRPr="004413BE" w:rsidRDefault="00177F62" w:rsidP="004413BE">
            <w:pPr>
              <w:rPr>
                <w:sz w:val="24"/>
                <w:szCs w:val="24"/>
                <w:lang w:val="bg-BG" w:eastAsia="en-US"/>
              </w:rPr>
            </w:pPr>
            <w:r w:rsidRPr="00AA14CD">
              <w:rPr>
                <w:sz w:val="24"/>
                <w:szCs w:val="24"/>
                <w:lang w:val="bg-BG" w:eastAsia="en-US"/>
              </w:rPr>
              <w:t>6.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77F62" w:rsidRPr="004413BE" w:rsidRDefault="00177F62" w:rsidP="004413BE">
            <w:pPr>
              <w:rPr>
                <w:sz w:val="24"/>
                <w:szCs w:val="24"/>
                <w:lang w:val="bg-BG" w:eastAsia="en-US"/>
              </w:rPr>
            </w:pPr>
          </w:p>
        </w:tc>
      </w:tr>
    </w:tbl>
    <w:p w:rsidR="00177F62" w:rsidRPr="00AA1509" w:rsidRDefault="00177F62" w:rsidP="00160566">
      <w:pPr>
        <w:rPr>
          <w:sz w:val="24"/>
          <w:szCs w:val="24"/>
          <w:lang w:val="bg-BG" w:eastAsia="en-US"/>
        </w:rPr>
      </w:pPr>
    </w:p>
    <w:p w:rsidR="00177F62" w:rsidRDefault="00177F62" w:rsidP="00160566">
      <w:pPr>
        <w:rPr>
          <w:sz w:val="24"/>
          <w:szCs w:val="24"/>
          <w:lang w:val="bg-BG" w:eastAsia="en-US"/>
        </w:rPr>
      </w:pPr>
    </w:p>
    <w:p w:rsidR="00177F62" w:rsidRDefault="00177F62" w:rsidP="00160566">
      <w:pPr>
        <w:rPr>
          <w:sz w:val="22"/>
          <w:szCs w:val="22"/>
          <w:lang w:val="bg-BG" w:eastAsia="en-US"/>
        </w:rPr>
      </w:pPr>
      <w:r w:rsidRPr="006D6BB8">
        <w:rPr>
          <w:sz w:val="22"/>
          <w:szCs w:val="22"/>
          <w:lang w:val="bg-BG" w:eastAsia="en-US"/>
        </w:rPr>
        <w:t>УКАЗАНИЯ ЗА ПОПЪЛВАНЕ:</w:t>
      </w:r>
    </w:p>
    <w:p w:rsidR="00177F62" w:rsidRPr="006D6BB8" w:rsidRDefault="00177F62" w:rsidP="00160566">
      <w:pPr>
        <w:rPr>
          <w:sz w:val="22"/>
          <w:szCs w:val="22"/>
          <w:lang w:val="bg-BG" w:eastAsia="en-US"/>
        </w:rPr>
      </w:pPr>
    </w:p>
    <w:p w:rsidR="00177F62" w:rsidRDefault="00177F62" w:rsidP="009D38C6">
      <w:pPr>
        <w:spacing w:after="480"/>
        <w:jc w:val="both"/>
        <w:rPr>
          <w:sz w:val="22"/>
          <w:szCs w:val="22"/>
          <w:u w:val="single"/>
          <w:lang w:val="bg-BG" w:eastAsia="en-US"/>
        </w:rPr>
      </w:pPr>
      <w:r>
        <w:rPr>
          <w:sz w:val="22"/>
          <w:szCs w:val="22"/>
          <w:u w:val="single"/>
          <w:lang w:val="bg-BG" w:eastAsia="en-US"/>
        </w:rPr>
        <w:t>В колона „Характеристики на оферираните артикули“</w:t>
      </w:r>
      <w:r w:rsidRPr="002E5E76">
        <w:rPr>
          <w:sz w:val="22"/>
          <w:szCs w:val="22"/>
          <w:lang w:val="bg-BG" w:eastAsia="en-US"/>
        </w:rPr>
        <w:t xml:space="preserve"> участникът </w:t>
      </w:r>
      <w:r>
        <w:rPr>
          <w:sz w:val="22"/>
          <w:szCs w:val="22"/>
          <w:lang w:val="bg-BG" w:eastAsia="en-US"/>
        </w:rPr>
        <w:t>попълва характеристиките на оферираните артикули от всеки ред, за да се установи дали всеки офериран артикул съответства напълно на заложените в колона „Изисквания на възложителя“ изисквания към съответни артикул.</w:t>
      </w:r>
    </w:p>
    <w:p w:rsidR="00177F62" w:rsidRPr="006D6BB8" w:rsidRDefault="00177F62" w:rsidP="00F50D8B">
      <w:pPr>
        <w:spacing w:after="120"/>
        <w:jc w:val="both"/>
        <w:rPr>
          <w:sz w:val="22"/>
          <w:szCs w:val="22"/>
          <w:lang w:val="bg-BG" w:eastAsia="en-US"/>
        </w:rPr>
      </w:pPr>
      <w:r w:rsidRPr="006D6BB8">
        <w:rPr>
          <w:sz w:val="22"/>
          <w:szCs w:val="22"/>
          <w:u w:val="single"/>
          <w:lang w:val="bg-BG" w:eastAsia="en-US"/>
        </w:rPr>
        <w:t>В колона „Производител“</w:t>
      </w:r>
      <w:r w:rsidRPr="006D6BB8">
        <w:rPr>
          <w:sz w:val="22"/>
          <w:szCs w:val="22"/>
          <w:lang w:val="bg-BG" w:eastAsia="en-US"/>
        </w:rPr>
        <w:t xml:space="preserve"> участникът попълва производителя на оферираните </w:t>
      </w:r>
      <w:r>
        <w:rPr>
          <w:sz w:val="22"/>
          <w:szCs w:val="22"/>
          <w:lang w:val="bg-BG" w:eastAsia="en-US"/>
        </w:rPr>
        <w:t>артикули</w:t>
      </w:r>
      <w:r w:rsidRPr="006D6BB8">
        <w:rPr>
          <w:sz w:val="22"/>
          <w:szCs w:val="22"/>
          <w:lang w:val="bg-BG" w:eastAsia="en-US"/>
        </w:rPr>
        <w:t xml:space="preserve"> от всеки ред.</w:t>
      </w:r>
    </w:p>
    <w:p w:rsidR="00177F62" w:rsidRPr="006D6BB8" w:rsidRDefault="00177F62" w:rsidP="00160566">
      <w:pPr>
        <w:rPr>
          <w:color w:val="000000"/>
          <w:sz w:val="22"/>
          <w:szCs w:val="22"/>
          <w:lang w:val="bg-BG"/>
        </w:rPr>
      </w:pPr>
      <w:r w:rsidRPr="006D6BB8">
        <w:rPr>
          <w:color w:val="000000"/>
          <w:sz w:val="22"/>
          <w:szCs w:val="22"/>
          <w:lang w:val="bg-BG"/>
        </w:rPr>
        <w:t xml:space="preserve">Дата: ............2015 г. </w:t>
      </w:r>
      <w:r w:rsidRPr="006D6BB8">
        <w:rPr>
          <w:color w:val="000000"/>
          <w:sz w:val="22"/>
          <w:szCs w:val="22"/>
          <w:lang w:val="bg-BG"/>
        </w:rPr>
        <w:tab/>
      </w:r>
      <w:r w:rsidRPr="006D6BB8">
        <w:rPr>
          <w:color w:val="000000"/>
          <w:sz w:val="22"/>
          <w:szCs w:val="22"/>
          <w:lang w:val="bg-BG"/>
        </w:rPr>
        <w:tab/>
      </w:r>
      <w:r w:rsidRPr="006D6BB8">
        <w:rPr>
          <w:color w:val="000000"/>
          <w:sz w:val="22"/>
          <w:szCs w:val="22"/>
          <w:lang w:val="bg-BG"/>
        </w:rPr>
        <w:tab/>
      </w:r>
      <w:r w:rsidRPr="006D6BB8">
        <w:rPr>
          <w:color w:val="000000"/>
          <w:sz w:val="22"/>
          <w:szCs w:val="22"/>
          <w:lang w:val="bg-BG"/>
        </w:rPr>
        <w:tab/>
      </w:r>
      <w:r w:rsidRPr="006D6BB8">
        <w:rPr>
          <w:b/>
          <w:color w:val="000000"/>
          <w:sz w:val="22"/>
          <w:szCs w:val="22"/>
          <w:lang w:val="bg-BG"/>
        </w:rPr>
        <w:t xml:space="preserve">ИМЕ И ФАМИЛИЯ: </w:t>
      </w:r>
      <w:r w:rsidRPr="006D6BB8">
        <w:rPr>
          <w:color w:val="000000"/>
          <w:sz w:val="22"/>
          <w:szCs w:val="22"/>
          <w:lang w:val="bg-BG"/>
        </w:rPr>
        <w:t>....................................</w:t>
      </w:r>
    </w:p>
    <w:p w:rsidR="00177F62" w:rsidRPr="006D6BB8" w:rsidRDefault="00177F62" w:rsidP="00ED2D4E">
      <w:pPr>
        <w:rPr>
          <w:i/>
          <w:sz w:val="22"/>
          <w:szCs w:val="22"/>
          <w:lang w:val="bg-BG"/>
        </w:rPr>
      </w:pPr>
      <w:r w:rsidRPr="006D6BB8">
        <w:rPr>
          <w:b/>
          <w:color w:val="000000"/>
          <w:sz w:val="22"/>
          <w:szCs w:val="22"/>
          <w:lang w:val="bg-BG"/>
        </w:rPr>
        <w:tab/>
      </w:r>
      <w:r w:rsidRPr="006D6BB8">
        <w:rPr>
          <w:b/>
          <w:color w:val="000000"/>
          <w:sz w:val="22"/>
          <w:szCs w:val="22"/>
          <w:lang w:val="bg-BG"/>
        </w:rPr>
        <w:tab/>
      </w:r>
      <w:r w:rsidRPr="006D6BB8">
        <w:rPr>
          <w:b/>
          <w:color w:val="000000"/>
          <w:sz w:val="22"/>
          <w:szCs w:val="22"/>
          <w:lang w:val="bg-BG"/>
        </w:rPr>
        <w:tab/>
      </w:r>
      <w:r w:rsidRPr="006D6BB8">
        <w:rPr>
          <w:b/>
          <w:color w:val="000000"/>
          <w:sz w:val="22"/>
          <w:szCs w:val="22"/>
          <w:lang w:val="bg-BG"/>
        </w:rPr>
        <w:tab/>
      </w:r>
      <w:r w:rsidRPr="006D6BB8">
        <w:rPr>
          <w:b/>
          <w:color w:val="000000"/>
          <w:sz w:val="22"/>
          <w:szCs w:val="22"/>
          <w:lang w:val="bg-BG"/>
        </w:rPr>
        <w:tab/>
      </w:r>
      <w:r w:rsidRPr="006D6BB8">
        <w:rPr>
          <w:b/>
          <w:color w:val="000000"/>
          <w:sz w:val="22"/>
          <w:szCs w:val="22"/>
          <w:lang w:val="bg-BG"/>
        </w:rPr>
        <w:tab/>
      </w:r>
      <w:r w:rsidRPr="006D6BB8">
        <w:rPr>
          <w:color w:val="000000"/>
          <w:sz w:val="22"/>
          <w:szCs w:val="22"/>
          <w:lang w:val="bg-BG"/>
        </w:rPr>
        <w:t>Подпис</w:t>
      </w:r>
      <w:r w:rsidRPr="006D6BB8">
        <w:rPr>
          <w:color w:val="000000"/>
          <w:sz w:val="22"/>
          <w:szCs w:val="22"/>
          <w:vertAlign w:val="superscript"/>
          <w:lang w:val="bg-BG"/>
        </w:rPr>
        <w:footnoteReference w:id="2"/>
      </w:r>
      <w:r w:rsidRPr="006D6BB8">
        <w:rPr>
          <w:color w:val="000000"/>
          <w:sz w:val="22"/>
          <w:szCs w:val="22"/>
          <w:lang w:val="bg-BG"/>
        </w:rPr>
        <w:t xml:space="preserve"> (и печат): ...........................................</w:t>
      </w:r>
    </w:p>
    <w:p w:rsidR="00177F62" w:rsidRPr="006D6BB8" w:rsidRDefault="00177F62" w:rsidP="00160566">
      <w:pPr>
        <w:shd w:val="clear" w:color="auto" w:fill="FFFFFF"/>
        <w:tabs>
          <w:tab w:val="left" w:pos="0"/>
        </w:tabs>
        <w:spacing w:after="240"/>
        <w:ind w:firstLine="709"/>
        <w:jc w:val="center"/>
        <w:rPr>
          <w:b/>
          <w:bCs/>
          <w:color w:val="000000"/>
          <w:spacing w:val="-5"/>
          <w:sz w:val="22"/>
          <w:szCs w:val="22"/>
          <w:lang w:val="bg-BG" w:eastAsia="en-US"/>
        </w:rPr>
      </w:pPr>
    </w:p>
    <w:sectPr w:rsidR="00177F62" w:rsidRPr="006D6BB8" w:rsidSect="00862C4D">
      <w:pgSz w:w="11906" w:h="16838"/>
      <w:pgMar w:top="1134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F62" w:rsidRDefault="00177F62" w:rsidP="00BA0D07">
      <w:r>
        <w:separator/>
      </w:r>
    </w:p>
  </w:endnote>
  <w:endnote w:type="continuationSeparator" w:id="0">
    <w:p w:rsidR="00177F62" w:rsidRDefault="00177F62" w:rsidP="00BA0D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MingLiU">
    <w:altName w:val="ЎPs??c???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F62" w:rsidRDefault="00177F62" w:rsidP="00BA0D07">
      <w:r>
        <w:separator/>
      </w:r>
    </w:p>
  </w:footnote>
  <w:footnote w:type="continuationSeparator" w:id="0">
    <w:p w:rsidR="00177F62" w:rsidRDefault="00177F62" w:rsidP="00BA0D07">
      <w:r>
        <w:continuationSeparator/>
      </w:r>
    </w:p>
  </w:footnote>
  <w:footnote w:id="1">
    <w:p w:rsidR="00177F62" w:rsidRDefault="00177F62" w:rsidP="00BA0D07">
      <w:pPr>
        <w:pStyle w:val="FootnoteText"/>
        <w:jc w:val="both"/>
      </w:pPr>
      <w:r w:rsidRPr="00A11652">
        <w:rPr>
          <w:rStyle w:val="FootnoteReference"/>
          <w:b w:val="0"/>
        </w:rPr>
        <w:footnoteRef/>
      </w:r>
      <w:r w:rsidRPr="00A11652">
        <w:rPr>
          <w:b w:val="0"/>
        </w:rPr>
        <w:t xml:space="preserve"> </w:t>
      </w:r>
      <w:r w:rsidRPr="00BA0D07">
        <w:rPr>
          <w:b w:val="0"/>
          <w:sz w:val="24"/>
          <w:szCs w:val="24"/>
        </w:rPr>
        <w:t xml:space="preserve">Документът се подписва от законния представител на </w:t>
      </w:r>
      <w:r>
        <w:rPr>
          <w:b w:val="0"/>
          <w:sz w:val="24"/>
          <w:szCs w:val="24"/>
        </w:rPr>
        <w:t xml:space="preserve">участника, </w:t>
      </w:r>
      <w:r w:rsidRPr="00BA0D07">
        <w:rPr>
          <w:b w:val="0"/>
          <w:sz w:val="24"/>
          <w:szCs w:val="24"/>
        </w:rPr>
        <w:t>или от надлежно упълномощено лице.</w:t>
      </w:r>
    </w:p>
  </w:footnote>
  <w:footnote w:id="2">
    <w:p w:rsidR="00177F62" w:rsidRDefault="00177F62" w:rsidP="00160566">
      <w:pPr>
        <w:pStyle w:val="FootnoteText"/>
        <w:jc w:val="both"/>
      </w:pPr>
      <w:r w:rsidRPr="00DA1336">
        <w:rPr>
          <w:rStyle w:val="FootnoteReference"/>
          <w:b w:val="0"/>
        </w:rPr>
        <w:footnoteRef/>
      </w:r>
      <w:r w:rsidRPr="00DA1336">
        <w:rPr>
          <w:b w:val="0"/>
        </w:rPr>
        <w:t xml:space="preserve"> </w:t>
      </w:r>
      <w:r w:rsidRPr="00DA1336">
        <w:rPr>
          <w:b w:val="0"/>
          <w:sz w:val="24"/>
          <w:szCs w:val="24"/>
        </w:rPr>
        <w:t xml:space="preserve">Документът се подписва от законния представител на </w:t>
      </w:r>
      <w:r>
        <w:rPr>
          <w:b w:val="0"/>
          <w:sz w:val="24"/>
          <w:szCs w:val="24"/>
        </w:rPr>
        <w:t>участника,</w:t>
      </w:r>
      <w:r w:rsidRPr="00DA1336">
        <w:rPr>
          <w:b w:val="0"/>
          <w:sz w:val="24"/>
          <w:szCs w:val="24"/>
        </w:rPr>
        <w:t xml:space="preserve"> или от надлежно упълномощено лице.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3E1"/>
    <w:multiLevelType w:val="hybridMultilevel"/>
    <w:tmpl w:val="2F066A0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>
    <w:nsid w:val="12504747"/>
    <w:multiLevelType w:val="hybridMultilevel"/>
    <w:tmpl w:val="9A8A30A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15ED4EE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AEC7308"/>
    <w:multiLevelType w:val="hybridMultilevel"/>
    <w:tmpl w:val="960AA264"/>
    <w:lvl w:ilvl="0" w:tplc="E88E204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47873813"/>
    <w:multiLevelType w:val="hybridMultilevel"/>
    <w:tmpl w:val="ADE4726E"/>
    <w:lvl w:ilvl="0" w:tplc="02443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7E9C"/>
    <w:rsid w:val="00006742"/>
    <w:rsid w:val="00012410"/>
    <w:rsid w:val="00032DD3"/>
    <w:rsid w:val="00045AF2"/>
    <w:rsid w:val="000704C8"/>
    <w:rsid w:val="000A2862"/>
    <w:rsid w:val="000A74D4"/>
    <w:rsid w:val="000B4F48"/>
    <w:rsid w:val="000D4A14"/>
    <w:rsid w:val="000E5AEE"/>
    <w:rsid w:val="00116E82"/>
    <w:rsid w:val="00126D90"/>
    <w:rsid w:val="001345EC"/>
    <w:rsid w:val="001403C5"/>
    <w:rsid w:val="00147AFF"/>
    <w:rsid w:val="00153142"/>
    <w:rsid w:val="00160566"/>
    <w:rsid w:val="00162A6D"/>
    <w:rsid w:val="001645A9"/>
    <w:rsid w:val="00166673"/>
    <w:rsid w:val="00177F62"/>
    <w:rsid w:val="001805F5"/>
    <w:rsid w:val="00181453"/>
    <w:rsid w:val="001A0C42"/>
    <w:rsid w:val="001B01EF"/>
    <w:rsid w:val="001C01E0"/>
    <w:rsid w:val="001F4B90"/>
    <w:rsid w:val="00210857"/>
    <w:rsid w:val="00233105"/>
    <w:rsid w:val="00244BEC"/>
    <w:rsid w:val="002824AF"/>
    <w:rsid w:val="00287DD3"/>
    <w:rsid w:val="002907CF"/>
    <w:rsid w:val="00295F7F"/>
    <w:rsid w:val="002C0FD6"/>
    <w:rsid w:val="002D71F2"/>
    <w:rsid w:val="002E44AC"/>
    <w:rsid w:val="002E5E76"/>
    <w:rsid w:val="002E7DDA"/>
    <w:rsid w:val="00300E8C"/>
    <w:rsid w:val="00317CBF"/>
    <w:rsid w:val="00324587"/>
    <w:rsid w:val="0033434A"/>
    <w:rsid w:val="00340916"/>
    <w:rsid w:val="00345C66"/>
    <w:rsid w:val="00353558"/>
    <w:rsid w:val="003615D1"/>
    <w:rsid w:val="003633CA"/>
    <w:rsid w:val="00365EF4"/>
    <w:rsid w:val="00366A0D"/>
    <w:rsid w:val="003746CE"/>
    <w:rsid w:val="003904FC"/>
    <w:rsid w:val="003D2472"/>
    <w:rsid w:val="003E2854"/>
    <w:rsid w:val="004242B1"/>
    <w:rsid w:val="004328E9"/>
    <w:rsid w:val="0044106C"/>
    <w:rsid w:val="004413BE"/>
    <w:rsid w:val="00446630"/>
    <w:rsid w:val="0045094B"/>
    <w:rsid w:val="00461F06"/>
    <w:rsid w:val="00490455"/>
    <w:rsid w:val="00492559"/>
    <w:rsid w:val="004A3342"/>
    <w:rsid w:val="004C4EEC"/>
    <w:rsid w:val="004D5C78"/>
    <w:rsid w:val="004E795F"/>
    <w:rsid w:val="004F0B3E"/>
    <w:rsid w:val="00521958"/>
    <w:rsid w:val="0053213C"/>
    <w:rsid w:val="005433FD"/>
    <w:rsid w:val="00547504"/>
    <w:rsid w:val="0055130D"/>
    <w:rsid w:val="00555790"/>
    <w:rsid w:val="00564667"/>
    <w:rsid w:val="00576D25"/>
    <w:rsid w:val="005C2587"/>
    <w:rsid w:val="00605ED8"/>
    <w:rsid w:val="006164F9"/>
    <w:rsid w:val="006216C8"/>
    <w:rsid w:val="0062789E"/>
    <w:rsid w:val="00635498"/>
    <w:rsid w:val="00653CDC"/>
    <w:rsid w:val="00680F85"/>
    <w:rsid w:val="00694DE6"/>
    <w:rsid w:val="006D6BB8"/>
    <w:rsid w:val="00702653"/>
    <w:rsid w:val="007329E7"/>
    <w:rsid w:val="00751163"/>
    <w:rsid w:val="007D5A12"/>
    <w:rsid w:val="007F794D"/>
    <w:rsid w:val="008261CB"/>
    <w:rsid w:val="008320E9"/>
    <w:rsid w:val="00854A42"/>
    <w:rsid w:val="00862C4D"/>
    <w:rsid w:val="008639F7"/>
    <w:rsid w:val="00864631"/>
    <w:rsid w:val="00864E33"/>
    <w:rsid w:val="00866DCC"/>
    <w:rsid w:val="00873049"/>
    <w:rsid w:val="0088251B"/>
    <w:rsid w:val="0089370B"/>
    <w:rsid w:val="008A1D6B"/>
    <w:rsid w:val="008B0B47"/>
    <w:rsid w:val="008B1825"/>
    <w:rsid w:val="008B2515"/>
    <w:rsid w:val="008B29C1"/>
    <w:rsid w:val="008C18FD"/>
    <w:rsid w:val="008E5307"/>
    <w:rsid w:val="008F1886"/>
    <w:rsid w:val="00900739"/>
    <w:rsid w:val="00910C5B"/>
    <w:rsid w:val="00925085"/>
    <w:rsid w:val="00934455"/>
    <w:rsid w:val="00935FDD"/>
    <w:rsid w:val="009637D0"/>
    <w:rsid w:val="00967754"/>
    <w:rsid w:val="0098163A"/>
    <w:rsid w:val="009C2DAD"/>
    <w:rsid w:val="009D38C6"/>
    <w:rsid w:val="009D6F03"/>
    <w:rsid w:val="009E2F35"/>
    <w:rsid w:val="009E453D"/>
    <w:rsid w:val="009E6C29"/>
    <w:rsid w:val="009F79CC"/>
    <w:rsid w:val="00A0161F"/>
    <w:rsid w:val="00A031D5"/>
    <w:rsid w:val="00A11652"/>
    <w:rsid w:val="00A17FBA"/>
    <w:rsid w:val="00A4767D"/>
    <w:rsid w:val="00A51582"/>
    <w:rsid w:val="00A5303F"/>
    <w:rsid w:val="00A711D9"/>
    <w:rsid w:val="00A76E5D"/>
    <w:rsid w:val="00A85EAC"/>
    <w:rsid w:val="00AA14CD"/>
    <w:rsid w:val="00AA1509"/>
    <w:rsid w:val="00AF2907"/>
    <w:rsid w:val="00B071AD"/>
    <w:rsid w:val="00B459B0"/>
    <w:rsid w:val="00B54D39"/>
    <w:rsid w:val="00B62A56"/>
    <w:rsid w:val="00B648AF"/>
    <w:rsid w:val="00B66BC8"/>
    <w:rsid w:val="00B921E3"/>
    <w:rsid w:val="00BA0D07"/>
    <w:rsid w:val="00BA6CE3"/>
    <w:rsid w:val="00BE0309"/>
    <w:rsid w:val="00BE496C"/>
    <w:rsid w:val="00C543A7"/>
    <w:rsid w:val="00C851F4"/>
    <w:rsid w:val="00CD15FE"/>
    <w:rsid w:val="00D06A90"/>
    <w:rsid w:val="00D262D1"/>
    <w:rsid w:val="00D4081C"/>
    <w:rsid w:val="00D543F5"/>
    <w:rsid w:val="00D54ADD"/>
    <w:rsid w:val="00D65ED4"/>
    <w:rsid w:val="00D70F83"/>
    <w:rsid w:val="00D83E1C"/>
    <w:rsid w:val="00DA1336"/>
    <w:rsid w:val="00DB359D"/>
    <w:rsid w:val="00E0249E"/>
    <w:rsid w:val="00E55BDE"/>
    <w:rsid w:val="00E60115"/>
    <w:rsid w:val="00E765D6"/>
    <w:rsid w:val="00E808B6"/>
    <w:rsid w:val="00E87276"/>
    <w:rsid w:val="00E909E5"/>
    <w:rsid w:val="00E91B5D"/>
    <w:rsid w:val="00E958A4"/>
    <w:rsid w:val="00EA4FDC"/>
    <w:rsid w:val="00ED2D4E"/>
    <w:rsid w:val="00EF4416"/>
    <w:rsid w:val="00F11070"/>
    <w:rsid w:val="00F27E9C"/>
    <w:rsid w:val="00F362A2"/>
    <w:rsid w:val="00F50D8B"/>
    <w:rsid w:val="00F55CFA"/>
    <w:rsid w:val="00F625A4"/>
    <w:rsid w:val="00F829FF"/>
    <w:rsid w:val="00F84B79"/>
    <w:rsid w:val="00F84D2E"/>
    <w:rsid w:val="00F916D1"/>
    <w:rsid w:val="00FA3293"/>
    <w:rsid w:val="00FA5BE6"/>
    <w:rsid w:val="00FB7553"/>
    <w:rsid w:val="00FE254B"/>
    <w:rsid w:val="00FE3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PMingLiU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1886"/>
    <w:rPr>
      <w:rFonts w:ascii="Times New Roman" w:hAnsi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1886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2A6D"/>
    <w:pPr>
      <w:keepNext/>
      <w:ind w:left="720" w:hanging="720"/>
      <w:outlineLvl w:val="1"/>
    </w:pPr>
    <w:rPr>
      <w:sz w:val="24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62A6D"/>
    <w:pPr>
      <w:keepNext/>
      <w:jc w:val="center"/>
      <w:outlineLvl w:val="2"/>
    </w:pPr>
    <w:rPr>
      <w:sz w:val="28"/>
      <w:u w:val="single"/>
      <w:lang w:val="bg-BG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2A6D"/>
    <w:pPr>
      <w:keepNext/>
      <w:jc w:val="center"/>
      <w:outlineLvl w:val="3"/>
    </w:pPr>
    <w:rPr>
      <w:sz w:val="36"/>
      <w:lang w:val="bg-BG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62A6D"/>
    <w:pPr>
      <w:keepNext/>
      <w:outlineLvl w:val="4"/>
    </w:pPr>
    <w:rPr>
      <w:sz w:val="28"/>
      <w:lang w:val="bg-BG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62A6D"/>
    <w:pPr>
      <w:keepNext/>
      <w:jc w:val="center"/>
      <w:outlineLvl w:val="5"/>
    </w:pPr>
    <w:rPr>
      <w:sz w:val="40"/>
      <w:u w:val="single"/>
      <w:lang w:val="bg-BG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62A6D"/>
    <w:pPr>
      <w:keepNext/>
      <w:jc w:val="center"/>
      <w:outlineLvl w:val="6"/>
    </w:pPr>
    <w:rPr>
      <w:sz w:val="28"/>
      <w:lang w:val="bg-BG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62A6D"/>
    <w:pPr>
      <w:keepNext/>
      <w:jc w:val="center"/>
      <w:outlineLvl w:val="7"/>
    </w:pPr>
    <w:rPr>
      <w:sz w:val="40"/>
      <w:lang w:val="bg-BG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F1886"/>
    <w:rPr>
      <w:rFonts w:ascii="Arial" w:hAnsi="Arial" w:cs="Times New Roman"/>
      <w:b/>
      <w:sz w:val="20"/>
      <w:szCs w:val="20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8F1886"/>
    <w:pPr>
      <w:jc w:val="both"/>
    </w:pPr>
    <w:rPr>
      <w:rFonts w:ascii="Arial" w:hAnsi="Arial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8F1886"/>
    <w:rPr>
      <w:rFonts w:ascii="Arial" w:hAnsi="Arial" w:cs="Times New Roman"/>
      <w:sz w:val="20"/>
      <w:szCs w:val="20"/>
      <w:lang w:val="en-AU" w:eastAsia="bg-BG"/>
    </w:rPr>
  </w:style>
  <w:style w:type="paragraph" w:styleId="NoSpacing">
    <w:name w:val="No Spacing"/>
    <w:uiPriority w:val="99"/>
    <w:qFormat/>
    <w:rsid w:val="001B01EF"/>
    <w:rPr>
      <w:rFonts w:ascii="Times New Roman" w:hAnsi="Times New Roman"/>
      <w:b/>
      <w:sz w:val="24"/>
      <w:szCs w:val="24"/>
    </w:rPr>
  </w:style>
  <w:style w:type="character" w:customStyle="1" w:styleId="FontStyle35">
    <w:name w:val="Font Style35"/>
    <w:uiPriority w:val="99"/>
    <w:rsid w:val="001805F5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99"/>
    <w:qFormat/>
    <w:rsid w:val="009E6C2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BA0D07"/>
    <w:rPr>
      <w:b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BA0D07"/>
    <w:rPr>
      <w:rFonts w:ascii="Times New Roman" w:hAnsi="Times New Roman" w:cs="Times New Roman"/>
      <w:b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rsid w:val="00BA0D07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16056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F2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F2907"/>
    <w:rPr>
      <w:rFonts w:ascii="Tahoma" w:hAnsi="Tahoma" w:cs="Tahoma"/>
      <w:sz w:val="16"/>
      <w:szCs w:val="16"/>
      <w:lang w:val="en-AU" w:eastAsia="bg-BG"/>
    </w:rPr>
  </w:style>
  <w:style w:type="paragraph" w:styleId="Title">
    <w:name w:val="Title"/>
    <w:basedOn w:val="Normal"/>
    <w:link w:val="TitleChar"/>
    <w:uiPriority w:val="99"/>
    <w:qFormat/>
    <w:rsid w:val="00162A6D"/>
    <w:pPr>
      <w:jc w:val="center"/>
    </w:pPr>
    <w:rPr>
      <w:sz w:val="56"/>
      <w:lang w:val="bg-BG"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62A6D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162A6D"/>
    <w:rPr>
      <w:sz w:val="28"/>
      <w:lang w:val="bg-BG"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162A6D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62A6D"/>
    <w:rPr>
      <w:rFonts w:ascii="Times New Roman" w:hAnsi="Times New Roman" w:cs="Times New Roman"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rsid w:val="00162A6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62A6D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6">
    <w:name w:val="xl6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7">
    <w:name w:val="xl67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8">
    <w:name w:val="xl68"/>
    <w:basedOn w:val="Normal"/>
    <w:uiPriority w:val="99"/>
    <w:rsid w:val="00162A6D"/>
    <w:pP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69">
    <w:name w:val="xl6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0">
    <w:name w:val="xl7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1">
    <w:name w:val="xl71"/>
    <w:basedOn w:val="Normal"/>
    <w:uiPriority w:val="99"/>
    <w:rsid w:val="00162A6D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2">
    <w:name w:val="xl7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3">
    <w:name w:val="xl7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74">
    <w:name w:val="xl74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5">
    <w:name w:val="xl7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6">
    <w:name w:val="xl7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8">
    <w:name w:val="xl78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79">
    <w:name w:val="xl7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0">
    <w:name w:val="xl8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1">
    <w:name w:val="xl81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2">
    <w:name w:val="xl8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3">
    <w:name w:val="xl8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  <w:lang w:val="bg-BG"/>
    </w:rPr>
  </w:style>
  <w:style w:type="table" w:customStyle="1" w:styleId="TableGrid1">
    <w:name w:val="Table Grid1"/>
    <w:uiPriority w:val="99"/>
    <w:rsid w:val="00162A6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6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6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304</TotalTime>
  <Pages>16</Pages>
  <Words>1747</Words>
  <Characters>9959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M&amp;P11</dc:creator>
  <cp:keywords/>
  <dc:description/>
  <cp:lastModifiedBy>traikova</cp:lastModifiedBy>
  <cp:revision>454</cp:revision>
  <cp:lastPrinted>2015-08-19T06:30:00Z</cp:lastPrinted>
  <dcterms:created xsi:type="dcterms:W3CDTF">2015-01-21T16:35:00Z</dcterms:created>
  <dcterms:modified xsi:type="dcterms:W3CDTF">2015-08-19T06:44:00Z</dcterms:modified>
</cp:coreProperties>
</file>